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ED" w:rsidRPr="00164AED" w:rsidRDefault="00164AED" w:rsidP="00164AED">
      <w:pPr>
        <w:spacing w:after="0" w:line="260" w:lineRule="atLeast"/>
        <w:rPr>
          <w:rFonts w:ascii="Verdana" w:eastAsia="Times New Roman" w:hAnsi="Verdana" w:cs="Times New Roman"/>
          <w:color w:val="000000"/>
          <w:sz w:val="17"/>
          <w:szCs w:val="17"/>
          <w:lang w:eastAsia="pl-PL"/>
        </w:rPr>
      </w:pPr>
      <w:r w:rsidRPr="00164AED">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164AED" w:rsidRPr="00164AED" w:rsidRDefault="00164AED" w:rsidP="00164AED">
      <w:pPr>
        <w:spacing w:after="240" w:line="260" w:lineRule="atLeast"/>
        <w:rPr>
          <w:rFonts w:ascii="Times New Roman" w:eastAsia="Times New Roman" w:hAnsi="Times New Roman" w:cs="Times New Roman"/>
          <w:sz w:val="24"/>
          <w:szCs w:val="24"/>
          <w:lang w:eastAsia="pl-PL"/>
        </w:rPr>
      </w:pPr>
      <w:hyperlink r:id="rId6" w:tgtFrame="_blank" w:history="1">
        <w:r w:rsidRPr="00164AED">
          <w:rPr>
            <w:rFonts w:ascii="Verdana" w:eastAsia="Times New Roman" w:hAnsi="Verdana" w:cs="Times New Roman"/>
            <w:b/>
            <w:bCs/>
            <w:color w:val="FF0000"/>
            <w:sz w:val="17"/>
            <w:szCs w:val="17"/>
            <w:lang w:eastAsia="pl-PL"/>
          </w:rPr>
          <w:t>www.dzikowiec.itl.pl/bip/index.php?page=position2.php&amp;id=2173&amp;grp=10</w:t>
        </w:r>
      </w:hyperlink>
    </w:p>
    <w:p w:rsidR="00164AED" w:rsidRPr="00164AED" w:rsidRDefault="00164AED" w:rsidP="00164AED">
      <w:pPr>
        <w:spacing w:after="0" w:line="240" w:lineRule="auto"/>
        <w:rPr>
          <w:rFonts w:ascii="Times New Roman" w:eastAsia="Times New Roman" w:hAnsi="Times New Roman" w:cs="Times New Roman"/>
          <w:sz w:val="24"/>
          <w:szCs w:val="24"/>
          <w:lang w:eastAsia="pl-PL"/>
        </w:rPr>
      </w:pPr>
      <w:r w:rsidRPr="00164AED">
        <w:rPr>
          <w:rFonts w:ascii="Times New Roman" w:eastAsia="Times New Roman" w:hAnsi="Times New Roman" w:cs="Times New Roman"/>
          <w:sz w:val="24"/>
          <w:szCs w:val="24"/>
          <w:lang w:eastAsia="pl-PL"/>
        </w:rPr>
        <w:pict>
          <v:rect id="_x0000_i1025" style="width:0;height:1.5pt" o:hrstd="t" o:hrnoshade="t" o:hr="t" fillcolor="black" stroked="f"/>
        </w:pict>
      </w:r>
    </w:p>
    <w:p w:rsidR="00164AED" w:rsidRPr="00164AED" w:rsidRDefault="00164AED" w:rsidP="00164AED">
      <w:pPr>
        <w:spacing w:after="280" w:line="420" w:lineRule="atLeast"/>
        <w:ind w:left="225"/>
        <w:jc w:val="center"/>
        <w:rPr>
          <w:rFonts w:ascii="Arial CE" w:eastAsia="Times New Roman" w:hAnsi="Arial CE" w:cs="Arial CE"/>
          <w:color w:val="000000"/>
          <w:sz w:val="28"/>
          <w:szCs w:val="28"/>
          <w:lang w:eastAsia="pl-PL"/>
        </w:rPr>
      </w:pPr>
      <w:r w:rsidRPr="00164AED">
        <w:rPr>
          <w:rFonts w:ascii="Arial CE" w:eastAsia="Times New Roman" w:hAnsi="Arial CE" w:cs="Arial CE"/>
          <w:b/>
          <w:bCs/>
          <w:color w:val="000000"/>
          <w:sz w:val="28"/>
          <w:szCs w:val="28"/>
          <w:lang w:eastAsia="pl-PL"/>
        </w:rPr>
        <w:t xml:space="preserve">Dzikowiec: Przebudowa drogi gminnej </w:t>
      </w:r>
      <w:proofErr w:type="spellStart"/>
      <w:r w:rsidRPr="00164AED">
        <w:rPr>
          <w:rFonts w:ascii="Arial CE" w:eastAsia="Times New Roman" w:hAnsi="Arial CE" w:cs="Arial CE"/>
          <w:b/>
          <w:bCs/>
          <w:color w:val="000000"/>
          <w:sz w:val="28"/>
          <w:szCs w:val="28"/>
          <w:lang w:eastAsia="pl-PL"/>
        </w:rPr>
        <w:t>Puzie</w:t>
      </w:r>
      <w:proofErr w:type="spellEnd"/>
      <w:r w:rsidRPr="00164AED">
        <w:rPr>
          <w:rFonts w:ascii="Arial CE" w:eastAsia="Times New Roman" w:hAnsi="Arial CE" w:cs="Arial CE"/>
          <w:b/>
          <w:bCs/>
          <w:color w:val="000000"/>
          <w:sz w:val="28"/>
          <w:szCs w:val="28"/>
          <w:lang w:eastAsia="pl-PL"/>
        </w:rPr>
        <w:t xml:space="preserve"> - Jaśkowe w miejscowości Wilcza Wola.</w:t>
      </w:r>
      <w:r w:rsidRPr="00164AED">
        <w:rPr>
          <w:rFonts w:ascii="Arial CE" w:eastAsia="Times New Roman" w:hAnsi="Arial CE" w:cs="Arial CE"/>
          <w:color w:val="000000"/>
          <w:sz w:val="28"/>
          <w:szCs w:val="28"/>
          <w:lang w:eastAsia="pl-PL"/>
        </w:rPr>
        <w:br/>
      </w:r>
      <w:r w:rsidRPr="00164AED">
        <w:rPr>
          <w:rFonts w:ascii="Arial CE" w:eastAsia="Times New Roman" w:hAnsi="Arial CE" w:cs="Arial CE"/>
          <w:b/>
          <w:bCs/>
          <w:color w:val="000000"/>
          <w:sz w:val="28"/>
          <w:szCs w:val="28"/>
          <w:lang w:eastAsia="pl-PL"/>
        </w:rPr>
        <w:t>Numer ogłoszenia: 169715 - 2014; data zamieszczenia: 05.08.2014</w:t>
      </w:r>
      <w:r w:rsidRPr="00164AED">
        <w:rPr>
          <w:rFonts w:ascii="Arial CE" w:eastAsia="Times New Roman" w:hAnsi="Arial CE" w:cs="Arial CE"/>
          <w:color w:val="000000"/>
          <w:sz w:val="28"/>
          <w:szCs w:val="28"/>
          <w:lang w:eastAsia="pl-PL"/>
        </w:rPr>
        <w:br/>
        <w:t>OGŁOSZENIE O ZAMÓWIENIU - roboty budowlane</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Zamieszczanie ogłoszenia:</w:t>
      </w:r>
      <w:r w:rsidRPr="00164AED">
        <w:rPr>
          <w:rFonts w:ascii="Arial CE" w:eastAsia="Times New Roman" w:hAnsi="Arial CE" w:cs="Arial CE"/>
          <w:color w:val="000000"/>
          <w:sz w:val="20"/>
          <w:szCs w:val="20"/>
          <w:lang w:eastAsia="pl-PL"/>
        </w:rPr>
        <w:t> obowiązkowe.</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Ogłoszenie dotyczy:</w:t>
      </w:r>
      <w:r w:rsidRPr="00164AED">
        <w:rPr>
          <w:rFonts w:ascii="Arial CE" w:eastAsia="Times New Roman" w:hAnsi="Arial CE" w:cs="Arial CE"/>
          <w:color w:val="000000"/>
          <w:sz w:val="20"/>
          <w:szCs w:val="20"/>
          <w:lang w:eastAsia="pl-PL"/>
        </w:rPr>
        <w:t> zamówienia publicznego.</w:t>
      </w:r>
    </w:p>
    <w:p w:rsidR="00164AED" w:rsidRPr="00164AED" w:rsidRDefault="00164AED" w:rsidP="00164AED">
      <w:pPr>
        <w:spacing w:before="375" w:after="225" w:line="400" w:lineRule="atLeast"/>
        <w:rPr>
          <w:rFonts w:ascii="Arial CE" w:eastAsia="Times New Roman" w:hAnsi="Arial CE" w:cs="Arial CE"/>
          <w:b/>
          <w:bCs/>
          <w:color w:val="000000"/>
          <w:sz w:val="24"/>
          <w:szCs w:val="24"/>
          <w:u w:val="single"/>
          <w:lang w:eastAsia="pl-PL"/>
        </w:rPr>
      </w:pPr>
      <w:r w:rsidRPr="00164AED">
        <w:rPr>
          <w:rFonts w:ascii="Arial CE" w:eastAsia="Times New Roman" w:hAnsi="Arial CE" w:cs="Arial CE"/>
          <w:b/>
          <w:bCs/>
          <w:color w:val="000000"/>
          <w:sz w:val="24"/>
          <w:szCs w:val="24"/>
          <w:u w:val="single"/>
          <w:lang w:eastAsia="pl-PL"/>
        </w:rPr>
        <w:t>SEKCJA I: ZAMAWIAJĄCY</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 1) NAZWA I ADRES:</w:t>
      </w:r>
      <w:r w:rsidRPr="00164AED">
        <w:rPr>
          <w:rFonts w:ascii="Arial CE" w:eastAsia="Times New Roman" w:hAnsi="Arial CE" w:cs="Arial CE"/>
          <w:color w:val="000000"/>
          <w:sz w:val="20"/>
          <w:szCs w:val="20"/>
          <w:lang w:eastAsia="pl-PL"/>
        </w:rPr>
        <w:t> Gmina Dzikowiec , Dzikowiec 2, 36-122 Dzikowiec, tel. 0-17 7442109, faks 0-17 2274508.</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 2) RODZAJ ZAMAWIAJĄCEGO:</w:t>
      </w:r>
      <w:r w:rsidRPr="00164AED">
        <w:rPr>
          <w:rFonts w:ascii="Arial CE" w:eastAsia="Times New Roman" w:hAnsi="Arial CE" w:cs="Arial CE"/>
          <w:color w:val="000000"/>
          <w:sz w:val="20"/>
          <w:szCs w:val="20"/>
          <w:lang w:eastAsia="pl-PL"/>
        </w:rPr>
        <w:t> Administracja samorządowa.</w:t>
      </w:r>
    </w:p>
    <w:p w:rsidR="00164AED" w:rsidRPr="00164AED" w:rsidRDefault="00164AED" w:rsidP="00164AED">
      <w:pPr>
        <w:spacing w:before="375" w:after="225" w:line="400" w:lineRule="atLeast"/>
        <w:rPr>
          <w:rFonts w:ascii="Arial CE" w:eastAsia="Times New Roman" w:hAnsi="Arial CE" w:cs="Arial CE"/>
          <w:b/>
          <w:bCs/>
          <w:color w:val="000000"/>
          <w:sz w:val="24"/>
          <w:szCs w:val="24"/>
          <w:u w:val="single"/>
          <w:lang w:eastAsia="pl-PL"/>
        </w:rPr>
      </w:pPr>
      <w:r w:rsidRPr="00164AED">
        <w:rPr>
          <w:rFonts w:ascii="Arial CE" w:eastAsia="Times New Roman" w:hAnsi="Arial CE" w:cs="Arial CE"/>
          <w:b/>
          <w:bCs/>
          <w:color w:val="000000"/>
          <w:sz w:val="24"/>
          <w:szCs w:val="24"/>
          <w:u w:val="single"/>
          <w:lang w:eastAsia="pl-PL"/>
        </w:rPr>
        <w:t>SEKCJA II: PRZEDMIOT ZAMÓWIENIA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 OKREŚLENIE PRZEDMIOTU ZAMÓWIENIA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II.1.1) Nazwa nadana zamówieniu przez zamawiającego:</w:t>
      </w:r>
      <w:r w:rsidRPr="00164AED">
        <w:rPr>
          <w:rFonts w:ascii="Arial CE" w:eastAsia="Times New Roman" w:hAnsi="Arial CE" w:cs="Arial CE"/>
          <w:color w:val="000000"/>
          <w:sz w:val="20"/>
          <w:szCs w:val="20"/>
          <w:lang w:eastAsia="pl-PL"/>
        </w:rPr>
        <w:t xml:space="preserve"> Przebudowa drogi gminnej </w:t>
      </w:r>
      <w:proofErr w:type="spellStart"/>
      <w:r w:rsidRPr="00164AED">
        <w:rPr>
          <w:rFonts w:ascii="Arial CE" w:eastAsia="Times New Roman" w:hAnsi="Arial CE" w:cs="Arial CE"/>
          <w:color w:val="000000"/>
          <w:sz w:val="20"/>
          <w:szCs w:val="20"/>
          <w:lang w:eastAsia="pl-PL"/>
        </w:rPr>
        <w:t>Puzie</w:t>
      </w:r>
      <w:proofErr w:type="spellEnd"/>
      <w:r w:rsidRPr="00164AED">
        <w:rPr>
          <w:rFonts w:ascii="Arial CE" w:eastAsia="Times New Roman" w:hAnsi="Arial CE" w:cs="Arial CE"/>
          <w:color w:val="000000"/>
          <w:sz w:val="20"/>
          <w:szCs w:val="20"/>
          <w:lang w:eastAsia="pl-PL"/>
        </w:rPr>
        <w:t xml:space="preserve"> - Jaśkowe w miejscowości Wilcza Wola..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II.1.2) Rodzaj zamówienia:</w:t>
      </w:r>
      <w:r w:rsidRPr="00164AED">
        <w:rPr>
          <w:rFonts w:ascii="Arial CE" w:eastAsia="Times New Roman" w:hAnsi="Arial CE" w:cs="Arial CE"/>
          <w:color w:val="000000"/>
          <w:sz w:val="20"/>
          <w:szCs w:val="20"/>
          <w:lang w:eastAsia="pl-PL"/>
        </w:rPr>
        <w:t> roboty budowlane.</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II.1.4) Określenie przedmiotu oraz wielkości lub zakresu zamówienia:</w:t>
      </w:r>
      <w:r w:rsidRPr="00164AED">
        <w:rPr>
          <w:rFonts w:ascii="Arial CE" w:eastAsia="Times New Roman" w:hAnsi="Arial CE" w:cs="Arial CE"/>
          <w:color w:val="000000"/>
          <w:sz w:val="20"/>
          <w:szCs w:val="20"/>
          <w:lang w:eastAsia="pl-PL"/>
        </w:rPr>
        <w:t xml:space="preserve"> 2. Przedmiotem zamówienia jest przebudowa drogi gminnej w miejscowości Wilcza Wola </w:t>
      </w:r>
      <w:proofErr w:type="spellStart"/>
      <w:r w:rsidRPr="00164AED">
        <w:rPr>
          <w:rFonts w:ascii="Arial CE" w:eastAsia="Times New Roman" w:hAnsi="Arial CE" w:cs="Arial CE"/>
          <w:color w:val="000000"/>
          <w:sz w:val="20"/>
          <w:szCs w:val="20"/>
          <w:lang w:eastAsia="pl-PL"/>
        </w:rPr>
        <w:t>Puzie</w:t>
      </w:r>
      <w:proofErr w:type="spellEnd"/>
      <w:r w:rsidRPr="00164AED">
        <w:rPr>
          <w:rFonts w:ascii="Arial CE" w:eastAsia="Times New Roman" w:hAnsi="Arial CE" w:cs="Arial CE"/>
          <w:color w:val="000000"/>
          <w:sz w:val="20"/>
          <w:szCs w:val="20"/>
          <w:lang w:eastAsia="pl-PL"/>
        </w:rPr>
        <w:t xml:space="preserve"> - Jaśkowe na długości 520 m. Zakres robót obejmuje wykonanie: - roboty przygotowawcze - roboty ziemne - podbudowa i nawierzchnia - roboty wykończeniowe Szczegółowy zakres robót precyzują materiały zgłoszeniowe, przedmiar robót, specyfikacja techniczna wykonania i odbioru robót, stanowiące załączniki do </w:t>
      </w:r>
      <w:proofErr w:type="spellStart"/>
      <w:r w:rsidRPr="00164AED">
        <w:rPr>
          <w:rFonts w:ascii="Arial CE" w:eastAsia="Times New Roman" w:hAnsi="Arial CE" w:cs="Arial CE"/>
          <w:color w:val="000000"/>
          <w:sz w:val="20"/>
          <w:szCs w:val="20"/>
          <w:lang w:eastAsia="pl-PL"/>
        </w:rPr>
        <w:t>siwz</w:t>
      </w:r>
      <w:proofErr w:type="spellEnd"/>
      <w:r w:rsidRPr="00164AED">
        <w:rPr>
          <w:rFonts w:ascii="Arial CE" w:eastAsia="Times New Roman" w:hAnsi="Arial CE" w:cs="Arial CE"/>
          <w:color w:val="000000"/>
          <w:sz w:val="20"/>
          <w:szCs w:val="20"/>
          <w:lang w:eastAsia="pl-PL"/>
        </w:rPr>
        <w:t xml:space="preserve">. W sytuacji gdy Zamawiający opisał przedmiot zamówienia przez wskazanie producenta urządzenia, materiału budowlanego lub przez wskazanie znaku towarowego, to należy rozumieć, iż dopuszcza się zastosowanie materiałów równoważnych. Zamawiający dopuszcza oferowanie materiałów lub rozwiązań równoważnych pod warunkiem, że zagwarantują one wykonanie przedmiotu zamówienia oraz zapewnią uzyskanie parametrów technicznych nie gorszych od założonych w ww. dokumentach. Na wykonawcy spoczywa obowiązek wykazania, iż oferowane urządzenia i materiały budowlane spełniają wymagania Zamawiającego. Podane w </w:t>
      </w:r>
      <w:r w:rsidRPr="00164AED">
        <w:rPr>
          <w:rFonts w:ascii="Arial CE" w:eastAsia="Times New Roman" w:hAnsi="Arial CE" w:cs="Arial CE"/>
          <w:color w:val="000000"/>
          <w:sz w:val="20"/>
          <w:szCs w:val="20"/>
          <w:lang w:eastAsia="pl-PL"/>
        </w:rPr>
        <w:lastRenderedPageBreak/>
        <w:t>opisach nazwy własne nie mają na celu naruszenia art. 29 i 7 ustawy z dnia 29 stycznia 2004 r. Prawo zamówień publicznych, a mają jedynie za zadanie sprecyzowanie oczekiwań jakościowych i technologicznych Zamawiającego. Wykonawca wykona zamówienie z użyciem materiałów i urządzeń własnych. Do wykonania zamówienia Wykonawca zobowiązany jest użyć materiałów fabrycznie nowych, gwarantujących odpowiednią jakość, o parametrach technicznych i jakościowych określonych w dokumentacji projektowej. Wykonawca zobowiązany jest do dostarczenia atestów i certyfikatów na każde żądanie Zamawiającego..</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II.1.6) Wspólny Słownik Zamówień (CPV):</w:t>
      </w:r>
      <w:r w:rsidRPr="00164AED">
        <w:rPr>
          <w:rFonts w:ascii="Arial CE" w:eastAsia="Times New Roman" w:hAnsi="Arial CE" w:cs="Arial CE"/>
          <w:color w:val="000000"/>
          <w:sz w:val="20"/>
          <w:szCs w:val="20"/>
          <w:lang w:eastAsia="pl-PL"/>
        </w:rPr>
        <w:t> 45.23.30.00-9.</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II.1.7) Czy dopuszcza się złożenie oferty częściowej:</w:t>
      </w:r>
      <w:r w:rsidRPr="00164AED">
        <w:rPr>
          <w:rFonts w:ascii="Arial CE" w:eastAsia="Times New Roman" w:hAnsi="Arial CE" w:cs="Arial CE"/>
          <w:color w:val="000000"/>
          <w:sz w:val="20"/>
          <w:szCs w:val="20"/>
          <w:lang w:eastAsia="pl-PL"/>
        </w:rPr>
        <w:t> nie.</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II.1.8) Czy dopuszcza się złożenie oferty wariantowej:</w:t>
      </w:r>
      <w:r w:rsidRPr="00164AED">
        <w:rPr>
          <w:rFonts w:ascii="Arial CE" w:eastAsia="Times New Roman" w:hAnsi="Arial CE" w:cs="Arial CE"/>
          <w:color w:val="000000"/>
          <w:sz w:val="20"/>
          <w:szCs w:val="20"/>
          <w:lang w:eastAsia="pl-PL"/>
        </w:rPr>
        <w:t> nie.</w:t>
      </w:r>
    </w:p>
    <w:p w:rsidR="00164AED" w:rsidRPr="00164AED" w:rsidRDefault="00164AED" w:rsidP="00164AED">
      <w:pPr>
        <w:spacing w:after="0" w:line="240" w:lineRule="auto"/>
        <w:rPr>
          <w:rFonts w:ascii="Times New Roman" w:eastAsia="Times New Roman" w:hAnsi="Times New Roman" w:cs="Times New Roman"/>
          <w:sz w:val="24"/>
          <w:szCs w:val="24"/>
          <w:lang w:eastAsia="pl-PL"/>
        </w:rPr>
      </w:pPr>
      <w:r w:rsidRPr="00164AED">
        <w:rPr>
          <w:rFonts w:ascii="Arial CE" w:eastAsia="Times New Roman" w:hAnsi="Arial CE" w:cs="Arial CE"/>
          <w:color w:val="000000"/>
          <w:sz w:val="20"/>
          <w:szCs w:val="20"/>
          <w:lang w:eastAsia="pl-PL"/>
        </w:rPr>
        <w:br/>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II.2) CZAS TRWANIA ZAMÓWIENIA LUB TERMIN WYKONANIA:</w:t>
      </w:r>
      <w:r w:rsidRPr="00164AED">
        <w:rPr>
          <w:rFonts w:ascii="Arial CE" w:eastAsia="Times New Roman" w:hAnsi="Arial CE" w:cs="Arial CE"/>
          <w:color w:val="000000"/>
          <w:sz w:val="20"/>
          <w:szCs w:val="20"/>
          <w:lang w:eastAsia="pl-PL"/>
        </w:rPr>
        <w:t> Zakończenie: 25.09.2014.</w:t>
      </w:r>
    </w:p>
    <w:p w:rsidR="00164AED" w:rsidRPr="00164AED" w:rsidRDefault="00164AED" w:rsidP="00164AED">
      <w:pPr>
        <w:spacing w:before="375" w:after="225" w:line="400" w:lineRule="atLeast"/>
        <w:rPr>
          <w:rFonts w:ascii="Arial CE" w:eastAsia="Times New Roman" w:hAnsi="Arial CE" w:cs="Arial CE"/>
          <w:b/>
          <w:bCs/>
          <w:color w:val="000000"/>
          <w:sz w:val="24"/>
          <w:szCs w:val="24"/>
          <w:u w:val="single"/>
          <w:lang w:eastAsia="pl-PL"/>
        </w:rPr>
      </w:pPr>
      <w:r w:rsidRPr="00164AED">
        <w:rPr>
          <w:rFonts w:ascii="Arial CE" w:eastAsia="Times New Roman" w:hAnsi="Arial CE" w:cs="Arial CE"/>
          <w:b/>
          <w:bCs/>
          <w:color w:val="000000"/>
          <w:sz w:val="24"/>
          <w:szCs w:val="24"/>
          <w:u w:val="single"/>
          <w:lang w:eastAsia="pl-PL"/>
        </w:rPr>
        <w:t>SEKCJA III: INFORMACJE O CHARAKTERZE PRAWNYM, EKONOMICZNYM, FINANSOWYM I TECHNICZNYM</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III.1) WADIUM</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Informacja na temat wadium:</w:t>
      </w:r>
      <w:r w:rsidRPr="00164AED">
        <w:rPr>
          <w:rFonts w:ascii="Arial CE" w:eastAsia="Times New Roman" w:hAnsi="Arial CE" w:cs="Arial CE"/>
          <w:color w:val="000000"/>
          <w:sz w:val="20"/>
          <w:szCs w:val="20"/>
          <w:lang w:eastAsia="pl-PL"/>
        </w:rPr>
        <w:t xml:space="preserve"> Wykonawca jest zobowiązany do wniesienia wadium w wysokości 1.500,00 zł . (jeden tysiąc złotych 00/100 ). Wadium musi być wniesione na cały okres związania z ofertą, przed upływem terminu składania ofert w jednej lub kilku następujących formach: 1) pieniądzu, przelewem na rachunek bankowy Zamawiającego w BS Głogów </w:t>
      </w:r>
      <w:proofErr w:type="spellStart"/>
      <w:r w:rsidRPr="00164AED">
        <w:rPr>
          <w:rFonts w:ascii="Arial CE" w:eastAsia="Times New Roman" w:hAnsi="Arial CE" w:cs="Arial CE"/>
          <w:color w:val="000000"/>
          <w:sz w:val="20"/>
          <w:szCs w:val="20"/>
          <w:lang w:eastAsia="pl-PL"/>
        </w:rPr>
        <w:t>Młp</w:t>
      </w:r>
      <w:proofErr w:type="spellEnd"/>
      <w:r w:rsidRPr="00164AED">
        <w:rPr>
          <w:rFonts w:ascii="Arial CE" w:eastAsia="Times New Roman" w:hAnsi="Arial CE" w:cs="Arial CE"/>
          <w:color w:val="000000"/>
          <w:sz w:val="20"/>
          <w:szCs w:val="20"/>
          <w:lang w:eastAsia="pl-PL"/>
        </w:rPr>
        <w:t xml:space="preserve">. O/Dzikowiec nr 27915910102003300000390006;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2007 r. Nr 42, poz. 275, z 2008 r. Nr 116, poz. 730 i 732 i Nr 227, poz. 1505 oraz z 2010 r. Nr 96, poz. 620) . Wadium wniesione w pieniądzu będzie przechowywane na rachunku bankowym Zamawiającego. W przypadku wniesienia wadium w pieniądzu, wykonawca winien załączyć do oferty oryginał lub kopię potwierdzenia wykonania przelewu wadium poświadczoną /za zgodność z oryginałem/ przez Wykonawcę. Dla pozostałych form wniesienia wadium wymagane jest złożenie wraz z ofertą dokumentu w oryginale, a dodatkowo do oferty należy dołączyć (spiąć z ofertą) kopię składanego dokumentu poświadczoną /za zgodność z oryginałem/ przez Wykonawcę. Zamawiający zwracając wadium w trybie art. 46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zwróci Wykonawcy oryginał dokumentu wadium, wobec czego zaleca się nie spinać w sposób trwały oryginału dokumentu wadium z ofertą. Poręczenie lub gwarancja, wnoszone jako wadium, </w:t>
      </w:r>
      <w:r w:rsidRPr="00164AED">
        <w:rPr>
          <w:rFonts w:ascii="Arial CE" w:eastAsia="Times New Roman" w:hAnsi="Arial CE" w:cs="Arial CE"/>
          <w:color w:val="000000"/>
          <w:sz w:val="20"/>
          <w:szCs w:val="20"/>
          <w:lang w:eastAsia="pl-PL"/>
        </w:rPr>
        <w:lastRenderedPageBreak/>
        <w:t xml:space="preserve">muszą być bezwarunkowe i nieodwołalne. Muszą być wystawione na: Gmina Dzikowiec, 36-122 Dzikowiec 2 i obejmować odpowiedzialność za wszystkie przypadki powodujące utratę wadium przez Wykonawcę, określone w art. 46 ust. 4a i 5 ustawy Prawo Zamówień Publicznych oraz bezwarunkowe zobowiązanie odpowiednio poręczyciela lub gwaranta, do zapłacenia kwoty wadium, na pierwsze pisemne żądanie Zamawiającego, zawierające oświadczenie o zaistnieniu któregokolwiek z tych przypadków, w ciągu 14 dni od daty otrzymania tego żądania. Zgodnie z art. 46 ust. 4a i 5 ustawy Prawo Zamówień Publicznych Zamawiający zatrzyma wadium wraz z odsetkami, w przypadku gdy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Wykonawca w odpowiedzi na wezwanie, o którym mowa w art. 26 ust. 3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nie złożył dokumentów lub oświadczeń, o których mowa w art. 25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lub pełnomocnictw, chyba że udowodni, że wynika to z przyczyn nieleżących po jego stronie. Poręczenie lub gwarancja, wnoszone jako wadium, muszą być dołączone do oferty w oryginale. Zamawiający zwróci niezwłocznie wadium według zasad określonych w art. 46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Zamawiający może żądać ponownego wniesienia wadium przez Wykonawców, którym zwrócono wadium na podstawie art. 46 ust. 3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jeżeli w wyniku ostatecznego rozstrzygnięcia odwołania jego oferta zostanie wybrana, jako najkorzystniejsza. W takim przypadku Wykonawca wnosi wadium w terminie określonym przez Zamawiającego.</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III.2) ZALICZKI</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III.3) WARUNKI UDZIAŁU W POSTĘPOWANIU ORAZ OPIS SPOSOBU DOKONYWANIA OCENY SPEŁNIANIA TYCH WARUNKÓW</w:t>
      </w:r>
    </w:p>
    <w:p w:rsidR="00164AED" w:rsidRPr="00164AED" w:rsidRDefault="00164AED" w:rsidP="00164AED">
      <w:pPr>
        <w:numPr>
          <w:ilvl w:val="0"/>
          <w:numId w:val="1"/>
        </w:num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164AED" w:rsidRPr="00164AED" w:rsidRDefault="00164AED" w:rsidP="00164AED">
      <w:p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Opis sposobu dokonywania oceny spełniania tego warunku</w:t>
      </w:r>
    </w:p>
    <w:p w:rsidR="00164AED" w:rsidRPr="00164AED" w:rsidRDefault="00164AED" w:rsidP="00164AED">
      <w:pPr>
        <w:numPr>
          <w:ilvl w:val="1"/>
          <w:numId w:val="1"/>
        </w:numPr>
        <w:spacing w:after="0" w:line="400" w:lineRule="atLeast"/>
        <w:ind w:left="11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 zał. nr 2 do SIWZ).</w:t>
      </w:r>
    </w:p>
    <w:p w:rsidR="00164AED" w:rsidRPr="00164AED" w:rsidRDefault="00164AED" w:rsidP="00164AED">
      <w:pPr>
        <w:numPr>
          <w:ilvl w:val="0"/>
          <w:numId w:val="1"/>
        </w:num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III.3.2) Wiedza i doświadczenie</w:t>
      </w:r>
    </w:p>
    <w:p w:rsidR="00164AED" w:rsidRPr="00164AED" w:rsidRDefault="00164AED" w:rsidP="00164AED">
      <w:p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Opis sposobu dokonywania oceny spełniania tego warunku</w:t>
      </w:r>
    </w:p>
    <w:p w:rsidR="00164AED" w:rsidRPr="00164AED" w:rsidRDefault="00164AED" w:rsidP="00164AED">
      <w:pPr>
        <w:numPr>
          <w:ilvl w:val="1"/>
          <w:numId w:val="1"/>
        </w:numPr>
        <w:spacing w:after="0" w:line="400" w:lineRule="atLeast"/>
        <w:ind w:left="11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 zał. nr 2 do SIWZ).</w:t>
      </w:r>
    </w:p>
    <w:p w:rsidR="00164AED" w:rsidRPr="00164AED" w:rsidRDefault="00164AED" w:rsidP="00164AED">
      <w:pPr>
        <w:numPr>
          <w:ilvl w:val="0"/>
          <w:numId w:val="1"/>
        </w:num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III.3.3) Potencjał techniczny</w:t>
      </w:r>
    </w:p>
    <w:p w:rsidR="00164AED" w:rsidRPr="00164AED" w:rsidRDefault="00164AED" w:rsidP="00164AED">
      <w:p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lastRenderedPageBreak/>
        <w:t>Opis sposobu dokonywania oceny spełniania tego warunku</w:t>
      </w:r>
    </w:p>
    <w:p w:rsidR="00164AED" w:rsidRPr="00164AED" w:rsidRDefault="00164AED" w:rsidP="00164AED">
      <w:pPr>
        <w:numPr>
          <w:ilvl w:val="1"/>
          <w:numId w:val="1"/>
        </w:numPr>
        <w:spacing w:after="0" w:line="400" w:lineRule="atLeast"/>
        <w:ind w:left="11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 zał. nr 2 do SIWZ).</w:t>
      </w:r>
    </w:p>
    <w:p w:rsidR="00164AED" w:rsidRPr="00164AED" w:rsidRDefault="00164AED" w:rsidP="00164AED">
      <w:pPr>
        <w:numPr>
          <w:ilvl w:val="0"/>
          <w:numId w:val="1"/>
        </w:num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III.3.4) Osoby zdolne do wykonania zamówienia</w:t>
      </w:r>
    </w:p>
    <w:p w:rsidR="00164AED" w:rsidRPr="00164AED" w:rsidRDefault="00164AED" w:rsidP="00164AED">
      <w:p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Opis sposobu dokonywania oceny spełniania tego warunku</w:t>
      </w:r>
    </w:p>
    <w:p w:rsidR="00164AED" w:rsidRPr="00164AED" w:rsidRDefault="00164AED" w:rsidP="00164AED">
      <w:pPr>
        <w:numPr>
          <w:ilvl w:val="1"/>
          <w:numId w:val="1"/>
        </w:numPr>
        <w:spacing w:after="0" w:line="400" w:lineRule="atLeast"/>
        <w:ind w:left="11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Zamawiający uzna warunek za spełniony, jeżeli Wykonawca wykaże, że dysponuje odpowiednio wykwalifikowanym personelem bezpośrednio zatrudnionym do wykonania zamówienia lub przedstawi pisemne zobowiązanie innych podmiotów o udostępnieniu osób zdolnych do wykonania zamówienia, tj.: co najmniej jedną osobą, która będzie pełnić funkcję kierownika budowy posiadającą uprawnienia do wykonywania samodzielnych funkcji technicznych w budownictwie, tj. do kierowania robotami budowlanymi w specjalności budownictwa drogowego (lub odpowiadające im ważne uprawnienia wydane na podstawie obowiązujących wcześniej przepisów). Osoba ta musi posiadać minimum 3 - letnie doświadczenie. Osoba musi posiadać uprawnienia do wykonywania samodzielnych funkcji technicznych w budownictwie zgodnie z ustawą z dnia 7 lipca 1994 r. Prawo budowlane (tekst jednolity Dz. U. z 2013 r., poz. 1409) oraz Rozporządzeniem Ministra Transportu i Budownictwa z dnia 28 kwietnia 2006 r. w sprawie samodzielnych funkcji technicznych w budownictwie (Dz. U. Nr 83, poz. 578 ze zm.)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budowlane(tekst jednolity Dz. U. z 2013 r., poz. 1409).</w:t>
      </w:r>
    </w:p>
    <w:p w:rsidR="00164AED" w:rsidRPr="00164AED" w:rsidRDefault="00164AED" w:rsidP="00164AED">
      <w:pPr>
        <w:numPr>
          <w:ilvl w:val="0"/>
          <w:numId w:val="1"/>
        </w:num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III.3.5) Sytuacja ekonomiczna i finansowa</w:t>
      </w:r>
    </w:p>
    <w:p w:rsidR="00164AED" w:rsidRPr="00164AED" w:rsidRDefault="00164AED" w:rsidP="00164AED">
      <w:pPr>
        <w:spacing w:after="0" w:line="400" w:lineRule="atLeast"/>
        <w:ind w:left="67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Opis sposobu dokonywania oceny spełniania tego warunku</w:t>
      </w:r>
    </w:p>
    <w:p w:rsidR="00164AED" w:rsidRPr="00164AED" w:rsidRDefault="00164AED" w:rsidP="00164AED">
      <w:pPr>
        <w:numPr>
          <w:ilvl w:val="1"/>
          <w:numId w:val="1"/>
        </w:numPr>
        <w:spacing w:after="0" w:line="400" w:lineRule="atLeast"/>
        <w:ind w:left="11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 zał. nr 2 do SIWZ).</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164AED" w:rsidRPr="00164AED" w:rsidRDefault="00164AED" w:rsidP="00164AED">
      <w:pPr>
        <w:numPr>
          <w:ilvl w:val="0"/>
          <w:numId w:val="2"/>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64AED" w:rsidRPr="00164AED" w:rsidRDefault="00164AED" w:rsidP="00164AED">
      <w:pPr>
        <w:numPr>
          <w:ilvl w:val="0"/>
          <w:numId w:val="2"/>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oświadczenie, że osoby, które będą uczestniczyć w wykonywaniu zamówienia, posiadają wymagane uprawnienia, jeżeli ustawy nakładają obowiązek posiadania takich uprawnień;</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164AED" w:rsidRPr="00164AED" w:rsidRDefault="00164AED" w:rsidP="00164AED">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oświadczenie o braku podstaw do wykluczenia;</w:t>
      </w:r>
    </w:p>
    <w:p w:rsidR="00164AED" w:rsidRPr="00164AED" w:rsidRDefault="00164AED" w:rsidP="00164AED">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64AED" w:rsidRPr="00164AED" w:rsidRDefault="00164AED" w:rsidP="00164AED">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64AED" w:rsidRPr="00164AED" w:rsidRDefault="00164AED" w:rsidP="00164AED">
      <w:pPr>
        <w:spacing w:after="0" w:line="400" w:lineRule="atLeast"/>
        <w:ind w:left="225"/>
        <w:rPr>
          <w:rFonts w:ascii="Arial CE" w:eastAsia="Times New Roman" w:hAnsi="Arial CE" w:cs="Arial CE"/>
          <w:b/>
          <w:bCs/>
          <w:color w:val="000000"/>
          <w:sz w:val="20"/>
          <w:szCs w:val="20"/>
          <w:lang w:eastAsia="pl-PL"/>
        </w:rPr>
      </w:pPr>
      <w:r w:rsidRPr="00164AED">
        <w:rPr>
          <w:rFonts w:ascii="Arial CE" w:eastAsia="Times New Roman" w:hAnsi="Arial CE" w:cs="Arial CE"/>
          <w:b/>
          <w:bCs/>
          <w:color w:val="000000"/>
          <w:sz w:val="20"/>
          <w:szCs w:val="20"/>
          <w:lang w:eastAsia="pl-PL"/>
        </w:rPr>
        <w:t>III.4.3) Dokumenty podmiotów zagranicznych</w:t>
      </w:r>
    </w:p>
    <w:p w:rsidR="00164AED" w:rsidRPr="00164AED" w:rsidRDefault="00164AED" w:rsidP="00164AED">
      <w:pPr>
        <w:spacing w:after="0" w:line="400" w:lineRule="atLeast"/>
        <w:ind w:left="225"/>
        <w:rPr>
          <w:rFonts w:ascii="Arial CE" w:eastAsia="Times New Roman" w:hAnsi="Arial CE" w:cs="Arial CE"/>
          <w:b/>
          <w:bCs/>
          <w:color w:val="000000"/>
          <w:sz w:val="20"/>
          <w:szCs w:val="20"/>
          <w:lang w:eastAsia="pl-PL"/>
        </w:rPr>
      </w:pPr>
      <w:r w:rsidRPr="00164AED">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164AED" w:rsidRPr="00164AED" w:rsidRDefault="00164AED" w:rsidP="00164AED">
      <w:pPr>
        <w:spacing w:after="0" w:line="400" w:lineRule="atLeast"/>
        <w:ind w:left="225"/>
        <w:rPr>
          <w:rFonts w:ascii="Arial CE" w:eastAsia="Times New Roman" w:hAnsi="Arial CE" w:cs="Arial CE"/>
          <w:b/>
          <w:bCs/>
          <w:color w:val="000000"/>
          <w:sz w:val="20"/>
          <w:szCs w:val="20"/>
          <w:lang w:eastAsia="pl-PL"/>
        </w:rPr>
      </w:pPr>
      <w:r w:rsidRPr="00164AED">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164AED" w:rsidRPr="00164AED" w:rsidRDefault="00164AED" w:rsidP="00164AED">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64AED" w:rsidRPr="00164AED" w:rsidRDefault="00164AED" w:rsidP="00164AED">
      <w:pPr>
        <w:spacing w:after="0" w:line="400" w:lineRule="atLeast"/>
        <w:ind w:left="225"/>
        <w:rPr>
          <w:rFonts w:ascii="Arial CE" w:eastAsia="Times New Roman" w:hAnsi="Arial CE" w:cs="Arial CE"/>
          <w:b/>
          <w:bCs/>
          <w:color w:val="000000"/>
          <w:sz w:val="20"/>
          <w:szCs w:val="20"/>
          <w:lang w:eastAsia="pl-PL"/>
        </w:rPr>
      </w:pPr>
      <w:r w:rsidRPr="00164AED">
        <w:rPr>
          <w:rFonts w:ascii="Arial CE" w:eastAsia="Times New Roman" w:hAnsi="Arial CE" w:cs="Arial CE"/>
          <w:b/>
          <w:bCs/>
          <w:color w:val="000000"/>
          <w:sz w:val="20"/>
          <w:szCs w:val="20"/>
          <w:lang w:eastAsia="pl-PL"/>
        </w:rPr>
        <w:lastRenderedPageBreak/>
        <w:t>III.4.4) Dokumenty dotyczące przynależności do tej samej grupy kapitałowej</w:t>
      </w:r>
    </w:p>
    <w:p w:rsidR="00164AED" w:rsidRPr="00164AED" w:rsidRDefault="00164AED" w:rsidP="00164AED">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III.6) INNE DOKUMENTY</w:t>
      </w:r>
    </w:p>
    <w:p w:rsidR="00164AED" w:rsidRPr="00164AED" w:rsidRDefault="00164AED" w:rsidP="00164AED">
      <w:pPr>
        <w:spacing w:after="0" w:line="400" w:lineRule="atLeast"/>
        <w:ind w:left="225"/>
        <w:rPr>
          <w:rFonts w:ascii="Arial CE" w:eastAsia="Times New Roman" w:hAnsi="Arial CE" w:cs="Arial CE"/>
          <w:b/>
          <w:bCs/>
          <w:color w:val="000000"/>
          <w:sz w:val="20"/>
          <w:szCs w:val="20"/>
          <w:lang w:eastAsia="pl-PL"/>
        </w:rPr>
      </w:pPr>
      <w:r w:rsidRPr="00164AED">
        <w:rPr>
          <w:rFonts w:ascii="Arial CE" w:eastAsia="Times New Roman" w:hAnsi="Arial CE" w:cs="Arial CE"/>
          <w:b/>
          <w:bCs/>
          <w:color w:val="000000"/>
          <w:sz w:val="20"/>
          <w:szCs w:val="20"/>
          <w:lang w:eastAsia="pl-PL"/>
        </w:rPr>
        <w:t>Inne dokumenty niewymienione w pkt III.4) albo w pkt III.5)</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2.Wykonawca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(art. 26 ust. 2b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z podaniem m.in.: a) zakresu dostępnych wykonawcy zasobów innego podmiotu, b) sposobu wykorzystania zasobów innego podmiotu przez wykonawcę przy wykonywaniu zamówienia, c) charakteru stosunku, jaki będzie łączył wykonawcę z innym podmiotem, d) zakresu i okresu udziału podmiotu przy wykonywaniu zamówienia. 3.Wykazując spełnianie powyższego warunku, polegania na zasobach innych podmiotów na zasadach określonych w art. 26 ust. 2b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a podmioty te będą brały udział w realizacji części zamówienia, zamawiający żąda od wykonawcy przedstawienia w odniesieniu do tych podmiotów oświadczenia o braku podstaw do wykluczenia z postępowania z powodu niespełnienia warunków, o których mowa w art. 24 ust. 1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4.W postępowaniu mogą wziąć udział wykonawcy, którzy spełniają w/w warunki udziału w postępowaniu, oraz wykażą, iż brak jest podstaw do wykluczenia ich z postępowania o udzielenie zamówienia na podstawie art. 24 ust. 1 ustawy Prawo zamówień publicznych. 5. Z postępowania o udzielenie zamówienia wyklucza się wykonawców, którzy należąc do tej samej grupy kapitałowej, w rozumieniu ustawy z dnia 16 lutego 2007 r. o ochronie konkurencji i konsumentów ( Dz. U. z Nr 50, poz. 331 z </w:t>
      </w:r>
      <w:proofErr w:type="spellStart"/>
      <w:r w:rsidRPr="00164AED">
        <w:rPr>
          <w:rFonts w:ascii="Arial CE" w:eastAsia="Times New Roman" w:hAnsi="Arial CE" w:cs="Arial CE"/>
          <w:color w:val="000000"/>
          <w:sz w:val="20"/>
          <w:szCs w:val="20"/>
          <w:lang w:eastAsia="pl-PL"/>
        </w:rPr>
        <w:t>późn</w:t>
      </w:r>
      <w:proofErr w:type="spellEnd"/>
      <w:r w:rsidRPr="00164AED">
        <w:rPr>
          <w:rFonts w:ascii="Arial CE" w:eastAsia="Times New Roman" w:hAnsi="Arial CE" w:cs="Arial CE"/>
          <w:color w:val="000000"/>
          <w:sz w:val="20"/>
          <w:szCs w:val="20"/>
          <w:lang w:eastAsia="pl-PL"/>
        </w:rPr>
        <w:t xml:space="preserve">. zm.), złożyli odrębne oferty, chyba że wykażą, że istniejące miedzy nimi powiązania nie prowadzą do zachwiania uczciwej konkurencji pomiędzy wykonawcami w postępowaniu o udzielenie zamówieniu. 6. Wykonawcy wspólnie ubiegający się o udzielenie zamówienia. 1.W przypadku wspólnego ubiegania się o zamówienie będące przedmiotem niniejszego postępowania przez kilku wykonawców, działających w trybie art. 23 ustawy Prawo zamówień publicznych, warunki udziału formalne, tj. warunek posiadania uprawnienia do występowania w obrocie prawnym i warunek, aby nie być wykluczonym z ubiegania się o udzielenie zamówienia publicznego na podstawie art. 24 ust.1 ustawy Prawo zamówień </w:t>
      </w:r>
      <w:r w:rsidRPr="00164AED">
        <w:rPr>
          <w:rFonts w:ascii="Arial CE" w:eastAsia="Times New Roman" w:hAnsi="Arial CE" w:cs="Arial CE"/>
          <w:color w:val="000000"/>
          <w:sz w:val="20"/>
          <w:szCs w:val="20"/>
          <w:lang w:eastAsia="pl-PL"/>
        </w:rPr>
        <w:lastRenderedPageBreak/>
        <w:t xml:space="preserve">publicznych muszą być spełnione oddzielnie przez każdego z tych wykonawców, natomiast określone powyżej przez zamawiającego warunki udziału merytoryczne, tj. dysponowanie osobami zdolnymi do wykonania zamówienia będącego przedmiotem niniejszego postępowania mogą być spełnione łącznie przez wszystkich tych wykonawców. 2.Wspólnicy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3.Wspólnicy ponoszą solidarną odpowiedzialność za niewykonanie lub nienależyte wykonanie zamówienia, określoną w art. 366 Kodeksu cywilnego 4.Wszelka korespondencja będzie prowadzona wyłącznie z pełnomocnikiem. 5.Jeżeli oferta wykonawców, którzy wspólnie ubiegają się o udzielenie zamówienia zostanie wybrana, zamawiający może żądać przed zawarciem umowy w sprawie zamówienia publicznego umowy regulującej współpracę tych wykonawców. 7.Wykonawca na żądanie zamawiającego i w zakresie przez niego wskazanym jest zobowiązany, nie później niż na dzień składania ofert, wykazać odpowiednio spełnianie warunków, o których mowa w art. 22 ust. 1 i brak podstaw do wykluczenia z powodu niespełniania warunków, o których mowa wart. 24 ust. 1. 8. Zamawiający ocenia spełnienie przez wykonawców wymaganych warunków na podstawie złożonych oświadczeń i dokumentów. Przy analizie ofert pod względem spełnienia warunków udziału w postępowaniu obowiązuje zasada: spełnia/nie spełnia. W toku badania i oceny ofert zamawiający może żądać od wykonawców wyjaśnień dotyczących treści złożonych ofert. W razie wątpliwości Zamawiający wezwie do złożenia wyjaśnień dotyczących oświadczeń lub dokumentów, potwierdzających spełnianie warunków udziału w postępowaniu w wyznaczonym terminie. 9. Zamawiający wezwie wykonawców: a) którzy w określonym terminie nie złożyli wymaganych przez zamawiającego oświadczeń lub dokumentów, o których mowa w art. 25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lub b) którzy nie złożyli pełnomocnictw, albo c) którzy złożyli wymagane przez zamawiającego oświadczenia i dokumenty, o których mowa w art. 25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zawierające błędy lub d) którzy złożyli wadliwe pełnomocnictwa. Zamawiający wezwie w/w wykonawców do złożenia w/w dokumentów w wyznaczonym terminie, chyba że mimo ich złożenia oferta wykonawcy podlega odrzuceniu albo konieczne byłoby unieważnienie postępowania. 10.Złożone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164AED" w:rsidRPr="00164AED" w:rsidRDefault="00164AED" w:rsidP="00164AED">
      <w:pPr>
        <w:spacing w:before="375" w:after="225" w:line="400" w:lineRule="atLeast"/>
        <w:rPr>
          <w:rFonts w:ascii="Arial CE" w:eastAsia="Times New Roman" w:hAnsi="Arial CE" w:cs="Arial CE"/>
          <w:b/>
          <w:bCs/>
          <w:color w:val="000000"/>
          <w:sz w:val="24"/>
          <w:szCs w:val="24"/>
          <w:u w:val="single"/>
          <w:lang w:eastAsia="pl-PL"/>
        </w:rPr>
      </w:pPr>
      <w:r w:rsidRPr="00164AED">
        <w:rPr>
          <w:rFonts w:ascii="Arial CE" w:eastAsia="Times New Roman" w:hAnsi="Arial CE" w:cs="Arial CE"/>
          <w:b/>
          <w:bCs/>
          <w:color w:val="000000"/>
          <w:sz w:val="24"/>
          <w:szCs w:val="24"/>
          <w:u w:val="single"/>
          <w:lang w:eastAsia="pl-PL"/>
        </w:rPr>
        <w:t>SEKCJA IV: PROCEDURA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IV.1) TRYB UDZIELENIA ZAMÓWIENIA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lastRenderedPageBreak/>
        <w:t>IV.1.1) Tryb udzielenia zamówienia:</w:t>
      </w:r>
      <w:r w:rsidRPr="00164AED">
        <w:rPr>
          <w:rFonts w:ascii="Arial CE" w:eastAsia="Times New Roman" w:hAnsi="Arial CE" w:cs="Arial CE"/>
          <w:color w:val="000000"/>
          <w:sz w:val="20"/>
          <w:szCs w:val="20"/>
          <w:lang w:eastAsia="pl-PL"/>
        </w:rPr>
        <w:t> przetarg nieograniczony.</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IV.2) KRYTERIA OCENY OFERT</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IV.2.1) Kryteria oceny ofert: </w:t>
      </w:r>
      <w:r w:rsidRPr="00164AED">
        <w:rPr>
          <w:rFonts w:ascii="Arial CE" w:eastAsia="Times New Roman" w:hAnsi="Arial CE" w:cs="Arial CE"/>
          <w:color w:val="000000"/>
          <w:sz w:val="20"/>
          <w:szCs w:val="20"/>
          <w:lang w:eastAsia="pl-PL"/>
        </w:rPr>
        <w:t>najniższa cena.</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IV.3) ZMIANA UMOWY</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Dopuszczalne zmiany postanowień umowy oraz określenie warunków zmian</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color w:val="000000"/>
          <w:sz w:val="20"/>
          <w:szCs w:val="20"/>
          <w:lang w:eastAsia="pl-PL"/>
        </w:rPr>
        <w:t xml:space="preserve">Zakazane są istotne zmiany postanowień zawartej umowy w stosunku do treści oferty, na podstawie , której dokonano wyboru wykonawcy, chyba , że wystąpią okoliczności , które przemawiają za koniecznością zmiany postanowień umowy tj. 1. Zmiany terminu realizacji przedmiotu zamówienia, w przypadku: a) niesprzyjających warunków atmosferycznych (np. długotrwałe intensywne opady deszczu , silny wiatr, powodzie), b) w przypadku zaistnienia innych okoliczności nie wymienionych powyżej niezależnych od Zamawiającego. c) działania siły wyższej. 2. Zmiana zakresu rzeczowego w przypadku gdy: a) dla prawidłowej realizacji przedmiotu zamówienia niezbędne jest użycie innych materiałów, niż wskazanych w ofercie wykonawcy lub SIWZ nie powodujących wzrostu wynagrodzenia wykonawcy b) z przyczyn niezależnych od zamawiającego konieczna jest zmiana zakresu robót wskazanego w SIWZ i ofercie ( zmniejszenie lub zwiększenie zakresu robót, zmiana parametrów). c) 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d) zmiana (na skutek koniecznej zmiany błędnej dokumentacji) w zakresie robót, technologii, materiałach; 3.Wszelkie zmiany i uzupełnienia treści umowy wymagają formy pisemnej w postaci aneksu pod rygorem nieważności. Wzór umowy, stanowi załącznik nr 6 do SIWZ. Powyższe okoliczności stanowią warunki zmiany umowy, o których mowa w art. 144 ust. 1 ustawy </w:t>
      </w:r>
      <w:proofErr w:type="spellStart"/>
      <w:r w:rsidRPr="00164AED">
        <w:rPr>
          <w:rFonts w:ascii="Arial CE" w:eastAsia="Times New Roman" w:hAnsi="Arial CE" w:cs="Arial CE"/>
          <w:color w:val="000000"/>
          <w:sz w:val="20"/>
          <w:szCs w:val="20"/>
          <w:lang w:eastAsia="pl-PL"/>
        </w:rPr>
        <w:t>Pzp</w:t>
      </w:r>
      <w:proofErr w:type="spellEnd"/>
      <w:r w:rsidRPr="00164AED">
        <w:rPr>
          <w:rFonts w:ascii="Arial CE" w:eastAsia="Times New Roman" w:hAnsi="Arial CE" w:cs="Arial CE"/>
          <w:color w:val="000000"/>
          <w:sz w:val="20"/>
          <w:szCs w:val="20"/>
          <w:lang w:eastAsia="pl-PL"/>
        </w:rPr>
        <w:t xml:space="preserve"> w przypadku wystąpienia takiej okoliczności.</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IV.4) INFORMACJE ADMINISTRACYJNE</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IV.4.1)</w:t>
      </w:r>
      <w:r w:rsidRPr="00164AED">
        <w:rPr>
          <w:rFonts w:ascii="Arial CE" w:eastAsia="Times New Roman" w:hAnsi="Arial CE" w:cs="Arial CE"/>
          <w:color w:val="000000"/>
          <w:sz w:val="20"/>
          <w:szCs w:val="20"/>
          <w:lang w:eastAsia="pl-PL"/>
        </w:rPr>
        <w:t> </w:t>
      </w:r>
      <w:r w:rsidRPr="00164AED">
        <w:rPr>
          <w:rFonts w:ascii="Arial CE" w:eastAsia="Times New Roman" w:hAnsi="Arial CE" w:cs="Arial CE"/>
          <w:b/>
          <w:bCs/>
          <w:color w:val="000000"/>
          <w:sz w:val="20"/>
          <w:szCs w:val="20"/>
          <w:lang w:eastAsia="pl-PL"/>
        </w:rPr>
        <w:t>Adres strony internetowej, na której jest dostępna specyfikacja istotnych warunków zamówienia:</w:t>
      </w:r>
      <w:r w:rsidRPr="00164AED">
        <w:rPr>
          <w:rFonts w:ascii="Arial CE" w:eastAsia="Times New Roman" w:hAnsi="Arial CE" w:cs="Arial CE"/>
          <w:color w:val="000000"/>
          <w:sz w:val="20"/>
          <w:szCs w:val="20"/>
          <w:lang w:eastAsia="pl-PL"/>
        </w:rPr>
        <w:t> http://www.dzikowiec.itl.pl/bip/index.php?page=position2.php&amp;id=2173&amp;grp=10</w:t>
      </w:r>
      <w:r w:rsidRPr="00164AED">
        <w:rPr>
          <w:rFonts w:ascii="Arial CE" w:eastAsia="Times New Roman" w:hAnsi="Arial CE" w:cs="Arial CE"/>
          <w:color w:val="000000"/>
          <w:sz w:val="20"/>
          <w:szCs w:val="20"/>
          <w:lang w:eastAsia="pl-PL"/>
        </w:rPr>
        <w:br/>
      </w:r>
      <w:r w:rsidRPr="00164AED">
        <w:rPr>
          <w:rFonts w:ascii="Arial CE" w:eastAsia="Times New Roman" w:hAnsi="Arial CE" w:cs="Arial CE"/>
          <w:b/>
          <w:bCs/>
          <w:color w:val="000000"/>
          <w:sz w:val="20"/>
          <w:szCs w:val="20"/>
          <w:lang w:eastAsia="pl-PL"/>
        </w:rPr>
        <w:t>Specyfikację istotnych warunków zamówienia można uzyskać pod adresem:</w:t>
      </w:r>
      <w:r w:rsidRPr="00164AED">
        <w:rPr>
          <w:rFonts w:ascii="Arial CE" w:eastAsia="Times New Roman" w:hAnsi="Arial CE" w:cs="Arial CE"/>
          <w:color w:val="000000"/>
          <w:sz w:val="20"/>
          <w:szCs w:val="20"/>
          <w:lang w:eastAsia="pl-PL"/>
        </w:rPr>
        <w:t> Urząd Gminy Dzikowiec, 36-122 Dzikowiec 2.</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IV.4.4) Termin składania wniosków o dopuszczenie do udziału w postępowaniu lub ofert:</w:t>
      </w:r>
      <w:r w:rsidRPr="00164AED">
        <w:rPr>
          <w:rFonts w:ascii="Arial CE" w:eastAsia="Times New Roman" w:hAnsi="Arial CE" w:cs="Arial CE"/>
          <w:color w:val="000000"/>
          <w:sz w:val="20"/>
          <w:szCs w:val="20"/>
          <w:lang w:eastAsia="pl-PL"/>
        </w:rPr>
        <w:t> 20.08.2014 godzina 10:00, miejsce: Urząd Gminy Dzikowiec, 36-122 Dzikowiec 2 sekretariat pok.11.</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t>IV.4.5) Termin związania ofertą:</w:t>
      </w:r>
      <w:r w:rsidRPr="00164AED">
        <w:rPr>
          <w:rFonts w:ascii="Arial CE" w:eastAsia="Times New Roman" w:hAnsi="Arial CE" w:cs="Arial CE"/>
          <w:color w:val="000000"/>
          <w:sz w:val="20"/>
          <w:szCs w:val="20"/>
          <w:lang w:eastAsia="pl-PL"/>
        </w:rPr>
        <w:t> okres w dniach: 30 (od ostatecznego terminu składania ofert).</w:t>
      </w:r>
    </w:p>
    <w:p w:rsidR="00164AED" w:rsidRPr="00164AED" w:rsidRDefault="00164AED" w:rsidP="00164AED">
      <w:pPr>
        <w:spacing w:after="0" w:line="400" w:lineRule="atLeast"/>
        <w:ind w:left="225"/>
        <w:rPr>
          <w:rFonts w:ascii="Arial CE" w:eastAsia="Times New Roman" w:hAnsi="Arial CE" w:cs="Arial CE"/>
          <w:color w:val="000000"/>
          <w:sz w:val="20"/>
          <w:szCs w:val="20"/>
          <w:lang w:eastAsia="pl-PL"/>
        </w:rPr>
      </w:pPr>
      <w:r w:rsidRPr="00164AED">
        <w:rPr>
          <w:rFonts w:ascii="Arial CE" w:eastAsia="Times New Roman" w:hAnsi="Arial CE" w:cs="Arial CE"/>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64AED">
        <w:rPr>
          <w:rFonts w:ascii="Arial CE" w:eastAsia="Times New Roman" w:hAnsi="Arial CE" w:cs="Arial CE"/>
          <w:color w:val="000000"/>
          <w:sz w:val="20"/>
          <w:szCs w:val="20"/>
          <w:lang w:eastAsia="pl-PL"/>
        </w:rPr>
        <w:t>nie</w:t>
      </w:r>
    </w:p>
    <w:p w:rsidR="00164AED" w:rsidRPr="00164AED" w:rsidRDefault="00164AED" w:rsidP="00164AED">
      <w:pPr>
        <w:spacing w:after="0" w:line="240" w:lineRule="auto"/>
        <w:rPr>
          <w:rFonts w:ascii="Times New Roman" w:eastAsia="Times New Roman" w:hAnsi="Times New Roman" w:cs="Times New Roman"/>
          <w:sz w:val="24"/>
          <w:szCs w:val="24"/>
          <w:lang w:eastAsia="pl-PL"/>
        </w:rPr>
      </w:pPr>
    </w:p>
    <w:p w:rsidR="002A4A86" w:rsidRPr="00164AED" w:rsidRDefault="002A4A86" w:rsidP="00164AED">
      <w:bookmarkStart w:id="0" w:name="_GoBack"/>
      <w:bookmarkEnd w:id="0"/>
    </w:p>
    <w:sectPr w:rsidR="002A4A86" w:rsidRPr="00164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0EA"/>
    <w:multiLevelType w:val="multilevel"/>
    <w:tmpl w:val="4872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843898"/>
    <w:multiLevelType w:val="multilevel"/>
    <w:tmpl w:val="E2F4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C8068D"/>
    <w:multiLevelType w:val="multilevel"/>
    <w:tmpl w:val="0E30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900D7"/>
    <w:multiLevelType w:val="multilevel"/>
    <w:tmpl w:val="AE9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10D7E"/>
    <w:multiLevelType w:val="multilevel"/>
    <w:tmpl w:val="7F1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EF"/>
    <w:rsid w:val="00164AED"/>
    <w:rsid w:val="002A4A86"/>
    <w:rsid w:val="003B7427"/>
    <w:rsid w:val="00B47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64AED"/>
  </w:style>
  <w:style w:type="character" w:styleId="Hipercze">
    <w:name w:val="Hyperlink"/>
    <w:basedOn w:val="Domylnaczcionkaakapitu"/>
    <w:uiPriority w:val="99"/>
    <w:semiHidden/>
    <w:unhideWhenUsed/>
    <w:rsid w:val="00164AED"/>
    <w:rPr>
      <w:color w:val="0000FF"/>
      <w:u w:val="single"/>
    </w:rPr>
  </w:style>
  <w:style w:type="paragraph" w:styleId="NormalnyWeb">
    <w:name w:val="Normal (Web)"/>
    <w:basedOn w:val="Normalny"/>
    <w:uiPriority w:val="99"/>
    <w:semiHidden/>
    <w:unhideWhenUsed/>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64AED"/>
  </w:style>
  <w:style w:type="paragraph" w:customStyle="1" w:styleId="khtitle">
    <w:name w:val="kh_title"/>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64AED"/>
  </w:style>
  <w:style w:type="character" w:styleId="Hipercze">
    <w:name w:val="Hyperlink"/>
    <w:basedOn w:val="Domylnaczcionkaakapitu"/>
    <w:uiPriority w:val="99"/>
    <w:semiHidden/>
    <w:unhideWhenUsed/>
    <w:rsid w:val="00164AED"/>
    <w:rPr>
      <w:color w:val="0000FF"/>
      <w:u w:val="single"/>
    </w:rPr>
  </w:style>
  <w:style w:type="paragraph" w:styleId="NormalnyWeb">
    <w:name w:val="Normal (Web)"/>
    <w:basedOn w:val="Normalny"/>
    <w:uiPriority w:val="99"/>
    <w:semiHidden/>
    <w:unhideWhenUsed/>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64AED"/>
  </w:style>
  <w:style w:type="paragraph" w:customStyle="1" w:styleId="khtitle">
    <w:name w:val="kh_title"/>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64AE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52234">
      <w:bodyDiv w:val="1"/>
      <w:marLeft w:val="0"/>
      <w:marRight w:val="0"/>
      <w:marTop w:val="0"/>
      <w:marBottom w:val="0"/>
      <w:divBdr>
        <w:top w:val="none" w:sz="0" w:space="0" w:color="auto"/>
        <w:left w:val="none" w:sz="0" w:space="0" w:color="auto"/>
        <w:bottom w:val="none" w:sz="0" w:space="0" w:color="auto"/>
        <w:right w:val="none" w:sz="0" w:space="0" w:color="auto"/>
      </w:divBdr>
      <w:divsChild>
        <w:div w:id="26839448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ikowiec.itl.pl/bip/index.php?page=position2.php&amp;id=2173&amp;grp=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2891</Words>
  <Characters>17352</Characters>
  <Application>Microsoft Office Word</Application>
  <DocSecurity>0</DocSecurity>
  <Lines>144</Lines>
  <Paragraphs>40</Paragraphs>
  <ScaleCrop>false</ScaleCrop>
  <Company>Sil-art Rycho444</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5</cp:revision>
  <dcterms:created xsi:type="dcterms:W3CDTF">2014-08-05T19:37:00Z</dcterms:created>
  <dcterms:modified xsi:type="dcterms:W3CDTF">2014-08-05T19:40:00Z</dcterms:modified>
</cp:coreProperties>
</file>